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8E4A" w14:textId="5D46906C" w:rsidR="00394012" w:rsidRDefault="00211EE5" w:rsidP="00211EE5">
      <w:pPr>
        <w:jc w:val="center"/>
      </w:pPr>
      <w:r w:rsidRPr="00211EE5">
        <w:rPr>
          <w:noProof/>
        </w:rPr>
        <w:drawing>
          <wp:inline distT="0" distB="0" distL="0" distR="0" wp14:anchorId="58EA5D90" wp14:editId="45D6D217">
            <wp:extent cx="4438650" cy="3124200"/>
            <wp:effectExtent l="0" t="0" r="0" b="0"/>
            <wp:docPr id="210088230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0897B" w14:textId="77777777" w:rsidR="00211EE5" w:rsidRDefault="00211EE5"/>
    <w:p w14:paraId="0C77B718" w14:textId="77777777" w:rsidR="00211EE5" w:rsidRDefault="00211EE5"/>
    <w:p w14:paraId="61713C80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11EE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Allons à Mexico.</w:t>
      </w:r>
    </w:p>
    <w:p w14:paraId="502AE965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9489AF0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16CBB76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11EE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Les alentours de Mexico regorgent de beauté,</w:t>
      </w:r>
    </w:p>
    <w:p w14:paraId="13606248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3A71169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11EE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Nature et vieilles pierres se marient en verts et tons ambrés,</w:t>
      </w:r>
    </w:p>
    <w:p w14:paraId="6B53DE41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B826039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11EE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Différents miels tapissent les murs des maisons du passé</w:t>
      </w:r>
    </w:p>
    <w:p w14:paraId="23B220E2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3A43E18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11EE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Au pied des vestiges muraux à flanc de colline, conservés,</w:t>
      </w:r>
    </w:p>
    <w:p w14:paraId="4EEED6D7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BB4D1D1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11EE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La fresque est magique avec l'or du soleil couchant sur le sommet,</w:t>
      </w:r>
    </w:p>
    <w:p w14:paraId="22E2255B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8BFD326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11EE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Il projette ses éclats comme des flèches à grands rayons dorés</w:t>
      </w:r>
    </w:p>
    <w:p w14:paraId="52143065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B91797E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11EE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Où la végétation apporte se tendresse verte satinée.</w:t>
      </w:r>
    </w:p>
    <w:p w14:paraId="46EEB8B4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F30BAD0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11EE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Lorsque le jour se lève sur le Golfe du Mexique, du violet</w:t>
      </w:r>
    </w:p>
    <w:p w14:paraId="1B7BAD35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2B09674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11EE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Teinte le flot calme et l'horizon se pare d'orangers,</w:t>
      </w:r>
    </w:p>
    <w:p w14:paraId="7B88D5ED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B83D39E" w14:textId="771F77CA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11EE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Roses et dorés où l'azur des cieux tente de s'immiscer.</w:t>
      </w:r>
    </w:p>
    <w:p w14:paraId="1B5A2B3E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D39B101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11EE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 l'est, la surface aqueuse s'éclaire, partiellement argentée.</w:t>
      </w:r>
    </w:p>
    <w:p w14:paraId="59485824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76A42C1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11EE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Au passage, quelques bâtiments modernes foisonnent d'originalité.</w:t>
      </w:r>
    </w:p>
    <w:p w14:paraId="528FD29C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28F851C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11EE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lastRenderedPageBreak/>
        <w:t>La partie montagneuse est criblée de minéraux diversifiés,</w:t>
      </w:r>
    </w:p>
    <w:p w14:paraId="06F2663B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C489E02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11EE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Parfois des formes étranges, écrues, comme à la truelle, façonnées</w:t>
      </w:r>
    </w:p>
    <w:p w14:paraId="28E26B86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143C162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11EE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Surgissent de l'eau dans des décors qui leur sont opposés,</w:t>
      </w:r>
    </w:p>
    <w:p w14:paraId="6F5E8DF0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9781904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11EE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Ils surprennent mon regard dans un tableau sublimé</w:t>
      </w:r>
    </w:p>
    <w:p w14:paraId="2F64666D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9BA3160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11EE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Par une eau azurée et une cascade blanche échevelée.</w:t>
      </w:r>
    </w:p>
    <w:p w14:paraId="3704F82F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4B1E16A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11EE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Plus loin, la côte crayeuse accueille l'eau bleutée,</w:t>
      </w:r>
    </w:p>
    <w:p w14:paraId="47217E24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AF114BA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11EE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Fleurs et cactus sur les hauteurs entourent des pierres rosées.</w:t>
      </w:r>
    </w:p>
    <w:p w14:paraId="3DB501C1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4112F63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11EE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Au bord de l'eau, le minéral crémeux est découpé,</w:t>
      </w:r>
    </w:p>
    <w:p w14:paraId="0253E6D9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7CBCC4D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11EE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Il s'harmonise d'arches, de formes tourmentées</w:t>
      </w:r>
    </w:p>
    <w:p w14:paraId="10698C08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C2DC228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11EE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Qui s'élèvent dans le firmament blanc et azuré.</w:t>
      </w:r>
    </w:p>
    <w:p w14:paraId="427E5BA9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48F4827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11EE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Des vestiges demeurent, les visiteurs sont comblés,</w:t>
      </w:r>
    </w:p>
    <w:p w14:paraId="07CFA6E9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442E899" w14:textId="77777777" w:rsid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  <w:r w:rsidRPr="00211EE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Cette région abonde d'attraits, la nature la satisfait.</w:t>
      </w:r>
    </w:p>
    <w:p w14:paraId="73271AF6" w14:textId="77777777" w:rsid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</w:p>
    <w:p w14:paraId="0F3B99A7" w14:textId="77777777" w:rsid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</w:p>
    <w:p w14:paraId="2CE9BE36" w14:textId="647C9F9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11EE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w:drawing>
          <wp:inline distT="0" distB="0" distL="0" distR="0" wp14:anchorId="340639A9" wp14:editId="4623C004">
            <wp:extent cx="5760720" cy="1705610"/>
            <wp:effectExtent l="0" t="0" r="0" b="0"/>
            <wp:docPr id="107577655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21903" w14:textId="77777777" w:rsidR="00211EE5" w:rsidRPr="00211EE5" w:rsidRDefault="00211EE5" w:rsidP="00211E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DE6635A" w14:textId="77777777" w:rsidR="00211EE5" w:rsidRPr="00211EE5" w:rsidRDefault="00211EE5" w:rsidP="00211E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11EE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mc:AlternateContent>
          <mc:Choice Requires="wps">
            <w:drawing>
              <wp:inline distT="0" distB="0" distL="0" distR="0" wp14:anchorId="6A7E56AC" wp14:editId="0BD002AB">
                <wp:extent cx="5133975" cy="1524000"/>
                <wp:effectExtent l="0" t="0" r="0" b="0"/>
                <wp:docPr id="160154271" name="ii_ll9nee4m2" descr="signature_1(1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3397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65E500" id="ii_ll9nee4m2" o:spid="_x0000_s1026" alt="signature_1(1).gif" style="width:404.25pt;height:1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" filled="f" stroked="f">
                <o:lock v:ext="edit" aspectratio="t"/>
                <w10:anchorlock/>
              </v:rect>
            </w:pict>
          </mc:Fallback>
        </mc:AlternateContent>
      </w:r>
    </w:p>
    <w:p w14:paraId="20B5EE17" w14:textId="77777777" w:rsidR="00211EE5" w:rsidRDefault="00211EE5"/>
    <w:sectPr w:rsidR="00211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E5"/>
    <w:rsid w:val="00211EE5"/>
    <w:rsid w:val="003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0E66"/>
  <w15:chartTrackingRefBased/>
  <w15:docId w15:val="{E157A7D2-DAB7-4DD1-A5B2-7D6607D7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6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2023-08-14T04:45:00Z</dcterms:created>
  <dcterms:modified xsi:type="dcterms:W3CDTF">2023-08-14T04:49:00Z</dcterms:modified>
</cp:coreProperties>
</file>